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AA49" w14:textId="77777777" w:rsidR="00053A72" w:rsidRDefault="00024E53" w:rsidP="00024E53">
      <w:pPr>
        <w:spacing w:after="0" w:line="240" w:lineRule="auto"/>
      </w:pPr>
      <w:r>
        <w:t>Autorità di sistema portuale ____________________________</w:t>
      </w:r>
    </w:p>
    <w:p w14:paraId="21CA7B94" w14:textId="77777777" w:rsidR="00024E53" w:rsidRDefault="00024E53" w:rsidP="00024E53">
      <w:pPr>
        <w:spacing w:after="0" w:line="240" w:lineRule="auto"/>
        <w:rPr>
          <w:b/>
        </w:rPr>
      </w:pPr>
    </w:p>
    <w:p w14:paraId="6FF3940F" w14:textId="77777777" w:rsidR="00870B8A" w:rsidRPr="00024E53" w:rsidRDefault="00024E53" w:rsidP="00024E53">
      <w:pPr>
        <w:spacing w:after="0" w:line="240" w:lineRule="auto"/>
        <w:jc w:val="center"/>
        <w:rPr>
          <w:b/>
        </w:rPr>
      </w:pPr>
      <w:r w:rsidRPr="00024E53">
        <w:rPr>
          <w:b/>
        </w:rPr>
        <w:t>OPERE PORTUALI</w:t>
      </w:r>
    </w:p>
    <w:p w14:paraId="6E840599" w14:textId="4DF7AEF9" w:rsidR="00024E53" w:rsidRDefault="00024E53" w:rsidP="00024E53">
      <w:pPr>
        <w:spacing w:after="0" w:line="240" w:lineRule="auto"/>
      </w:pPr>
    </w:p>
    <w:p w14:paraId="32007401" w14:textId="566F1344" w:rsidR="00FF3B59" w:rsidRDefault="00FF3B59" w:rsidP="00024E53">
      <w:pPr>
        <w:spacing w:after="0" w:line="240" w:lineRule="auto"/>
      </w:pPr>
    </w:p>
    <w:p w14:paraId="7E430DC9" w14:textId="6D74E269" w:rsidR="00FF3B59" w:rsidRDefault="00FF3B59" w:rsidP="00024E53">
      <w:pPr>
        <w:spacing w:after="0" w:line="240" w:lineRule="auto"/>
      </w:pPr>
    </w:p>
    <w:p w14:paraId="381EC2DE" w14:textId="0F2687B5" w:rsidR="00FF3B59" w:rsidRDefault="00FF3B59" w:rsidP="00024E53">
      <w:pPr>
        <w:spacing w:after="0" w:line="240" w:lineRule="auto"/>
      </w:pPr>
    </w:p>
    <w:tbl>
      <w:tblPr>
        <w:tblStyle w:val="Grigliatabella"/>
        <w:tblW w:w="13939" w:type="dxa"/>
        <w:tblLook w:val="04A0" w:firstRow="1" w:lastRow="0" w:firstColumn="1" w:lastColumn="0" w:noHBand="0" w:noVBand="1"/>
      </w:tblPr>
      <w:tblGrid>
        <w:gridCol w:w="1271"/>
        <w:gridCol w:w="4394"/>
        <w:gridCol w:w="2234"/>
        <w:gridCol w:w="1877"/>
        <w:gridCol w:w="2517"/>
        <w:gridCol w:w="1594"/>
        <w:gridCol w:w="52"/>
      </w:tblGrid>
      <w:tr w:rsidR="00A12095" w:rsidRPr="00FF3B59" w14:paraId="2278B50C" w14:textId="77777777" w:rsidTr="00786DD1">
        <w:tc>
          <w:tcPr>
            <w:tcW w:w="13939" w:type="dxa"/>
            <w:gridSpan w:val="7"/>
          </w:tcPr>
          <w:p w14:paraId="2DF4C6BB" w14:textId="01EC1578" w:rsidR="00A12095" w:rsidRPr="00FF3B59" w:rsidRDefault="00A12095" w:rsidP="00FF3B59">
            <w:pPr>
              <w:jc w:val="center"/>
              <w:rPr>
                <w:b/>
                <w:bCs/>
              </w:rPr>
            </w:pPr>
            <w:r w:rsidRPr="00FF3B5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INTERVENTI RICOMPRESI NELL'ELENCO ANNUALE 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</w:t>
            </w:r>
          </w:p>
        </w:tc>
      </w:tr>
      <w:tr w:rsidR="00A12095" w:rsidRPr="00FF3B59" w14:paraId="37EE4D9D" w14:textId="77777777" w:rsidTr="00786DD1">
        <w:trPr>
          <w:gridAfter w:val="1"/>
          <w:wAfter w:w="52" w:type="dxa"/>
        </w:trPr>
        <w:tc>
          <w:tcPr>
            <w:tcW w:w="1271" w:type="dxa"/>
          </w:tcPr>
          <w:p w14:paraId="5820B4B4" w14:textId="2DEA5D47" w:rsidR="00A12095" w:rsidRPr="00FF3B59" w:rsidRDefault="00A12095" w:rsidP="00FF3B5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bookmarkStart w:id="0" w:name="_Hlk127957704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PTL</w:t>
            </w:r>
          </w:p>
        </w:tc>
        <w:tc>
          <w:tcPr>
            <w:tcW w:w="4394" w:type="dxa"/>
          </w:tcPr>
          <w:p w14:paraId="0BC66148" w14:textId="7D9F021B" w:rsidR="00A12095" w:rsidRPr="00FF3B59" w:rsidRDefault="00A12095" w:rsidP="00FF3B59">
            <w:pPr>
              <w:jc w:val="center"/>
              <w:rPr>
                <w:b/>
                <w:bCs/>
              </w:rPr>
            </w:pPr>
            <w:r w:rsidRPr="00FF3B5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denominazione intervento</w:t>
            </w:r>
          </w:p>
        </w:tc>
        <w:tc>
          <w:tcPr>
            <w:tcW w:w="2234" w:type="dxa"/>
          </w:tcPr>
          <w:p w14:paraId="548ECB6A" w14:textId="0A05C4AD" w:rsidR="00A12095" w:rsidRPr="00FF3B59" w:rsidRDefault="00A12095" w:rsidP="00FF3B59">
            <w:pPr>
              <w:jc w:val="center"/>
              <w:rPr>
                <w:b/>
                <w:bCs/>
              </w:rPr>
            </w:pPr>
            <w:r w:rsidRPr="00FF3B59">
              <w:rPr>
                <w:b/>
                <w:bCs/>
              </w:rPr>
              <w:t>CUP</w:t>
            </w:r>
          </w:p>
        </w:tc>
        <w:tc>
          <w:tcPr>
            <w:tcW w:w="1877" w:type="dxa"/>
          </w:tcPr>
          <w:p w14:paraId="051E8D8F" w14:textId="7A11B812" w:rsidR="00A12095" w:rsidRPr="00FF3B59" w:rsidRDefault="00A12095" w:rsidP="00FF3B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 quadro economico</w:t>
            </w:r>
            <w:r w:rsidR="00786DD1">
              <w:rPr>
                <w:b/>
                <w:bCs/>
              </w:rPr>
              <w:t xml:space="preserve"> (mln€)</w:t>
            </w:r>
          </w:p>
        </w:tc>
        <w:tc>
          <w:tcPr>
            <w:tcW w:w="2517" w:type="dxa"/>
          </w:tcPr>
          <w:p w14:paraId="00295795" w14:textId="0B99B2DE" w:rsidR="00A12095" w:rsidRPr="00FF3B59" w:rsidRDefault="00A12095" w:rsidP="00FF3B59">
            <w:pPr>
              <w:jc w:val="center"/>
              <w:rPr>
                <w:b/>
                <w:bCs/>
              </w:rPr>
            </w:pPr>
            <w:r w:rsidRPr="00FF3B5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Fase di attuazione (Progettazione, gara, esecuzione)</w:t>
            </w:r>
          </w:p>
        </w:tc>
        <w:tc>
          <w:tcPr>
            <w:tcW w:w="1594" w:type="dxa"/>
          </w:tcPr>
          <w:p w14:paraId="4D119E2F" w14:textId="75559C05" w:rsidR="00A12095" w:rsidRPr="00FF3B59" w:rsidRDefault="00A12095" w:rsidP="00FF3B59">
            <w:pPr>
              <w:jc w:val="center"/>
              <w:rPr>
                <w:b/>
                <w:bCs/>
              </w:rPr>
            </w:pPr>
            <w:r w:rsidRPr="00FF3B5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% avanzamento lavori</w:t>
            </w:r>
          </w:p>
        </w:tc>
      </w:tr>
      <w:tr w:rsidR="00A12095" w14:paraId="3E288C91" w14:textId="77777777" w:rsidTr="00786DD1">
        <w:trPr>
          <w:gridAfter w:val="1"/>
          <w:wAfter w:w="52" w:type="dxa"/>
        </w:trPr>
        <w:tc>
          <w:tcPr>
            <w:tcW w:w="1271" w:type="dxa"/>
          </w:tcPr>
          <w:p w14:paraId="0373AF7D" w14:textId="2EA42379" w:rsidR="00A12095" w:rsidRDefault="00A12095" w:rsidP="00A12095">
            <w:r w:rsidRPr="002D3859">
              <w:t>2024-2026</w:t>
            </w:r>
          </w:p>
        </w:tc>
        <w:tc>
          <w:tcPr>
            <w:tcW w:w="4394" w:type="dxa"/>
          </w:tcPr>
          <w:p w14:paraId="4C244E69" w14:textId="788A6C19" w:rsidR="00A12095" w:rsidRDefault="00A12095" w:rsidP="00A12095">
            <w:r w:rsidRPr="002D3859">
              <w:t xml:space="preserve">Realizzazioni impianti fotovoltaici su edifici demaniali </w:t>
            </w:r>
            <w:proofErr w:type="spellStart"/>
            <w:r w:rsidRPr="002D3859">
              <w:t>AdSPMAS</w:t>
            </w:r>
            <w:proofErr w:type="spellEnd"/>
          </w:p>
        </w:tc>
        <w:tc>
          <w:tcPr>
            <w:tcW w:w="2234" w:type="dxa"/>
          </w:tcPr>
          <w:p w14:paraId="27E0EBD6" w14:textId="4ACCA840" w:rsidR="00A12095" w:rsidRDefault="001D7971" w:rsidP="001D7971">
            <w:pPr>
              <w:jc w:val="center"/>
            </w:pPr>
            <w:r w:rsidRPr="001D7971">
              <w:t>F72C23000170005</w:t>
            </w:r>
          </w:p>
        </w:tc>
        <w:tc>
          <w:tcPr>
            <w:tcW w:w="1877" w:type="dxa"/>
          </w:tcPr>
          <w:p w14:paraId="7AC43479" w14:textId="51E1C6E0" w:rsidR="00A12095" w:rsidRDefault="00786DD1" w:rsidP="001D7971">
            <w:pPr>
              <w:jc w:val="center"/>
            </w:pPr>
            <w:r>
              <w:t>2</w:t>
            </w:r>
          </w:p>
        </w:tc>
        <w:tc>
          <w:tcPr>
            <w:tcW w:w="2517" w:type="dxa"/>
          </w:tcPr>
          <w:p w14:paraId="541E0DF3" w14:textId="5870982C" w:rsidR="00A12095" w:rsidRDefault="00A12095" w:rsidP="00A12095">
            <w:r>
              <w:t>Progettazione esecutiva</w:t>
            </w:r>
          </w:p>
        </w:tc>
        <w:tc>
          <w:tcPr>
            <w:tcW w:w="1594" w:type="dxa"/>
          </w:tcPr>
          <w:p w14:paraId="200A1732" w14:textId="6FF769BD" w:rsidR="00A12095" w:rsidRDefault="00A12095" w:rsidP="001D7971">
            <w:pPr>
              <w:jc w:val="center"/>
            </w:pPr>
            <w:r>
              <w:t>0</w:t>
            </w:r>
            <w:r w:rsidR="007A3FC9">
              <w:t xml:space="preserve"> %</w:t>
            </w:r>
          </w:p>
        </w:tc>
      </w:tr>
      <w:tr w:rsidR="00A12095" w14:paraId="762D442E" w14:textId="77777777" w:rsidTr="00786DD1">
        <w:trPr>
          <w:gridAfter w:val="1"/>
          <w:wAfter w:w="52" w:type="dxa"/>
        </w:trPr>
        <w:tc>
          <w:tcPr>
            <w:tcW w:w="1271" w:type="dxa"/>
          </w:tcPr>
          <w:p w14:paraId="518495A6" w14:textId="54992C5F" w:rsidR="00A12095" w:rsidRDefault="00A12095" w:rsidP="00A12095">
            <w:r w:rsidRPr="002D3859">
              <w:t>2024-2026</w:t>
            </w:r>
          </w:p>
        </w:tc>
        <w:tc>
          <w:tcPr>
            <w:tcW w:w="4394" w:type="dxa"/>
          </w:tcPr>
          <w:p w14:paraId="34A56161" w14:textId="4DD5654D" w:rsidR="00A12095" w:rsidRDefault="00A12095" w:rsidP="00A12095">
            <w:r w:rsidRPr="002D3859">
              <w:t>Realizzazione segnalamenti marittimi Canale Sud e Ovest</w:t>
            </w:r>
          </w:p>
        </w:tc>
        <w:tc>
          <w:tcPr>
            <w:tcW w:w="2234" w:type="dxa"/>
          </w:tcPr>
          <w:p w14:paraId="4795A3C0" w14:textId="1F9F432E" w:rsidR="00A12095" w:rsidRDefault="001D7971" w:rsidP="001D7971">
            <w:pPr>
              <w:jc w:val="center"/>
            </w:pPr>
            <w:r w:rsidRPr="001D7971">
              <w:t>F71I23000100005</w:t>
            </w:r>
          </w:p>
        </w:tc>
        <w:tc>
          <w:tcPr>
            <w:tcW w:w="1877" w:type="dxa"/>
          </w:tcPr>
          <w:p w14:paraId="52B7CA9A" w14:textId="3BE1043E" w:rsidR="00A12095" w:rsidRDefault="001D7971" w:rsidP="001D7971">
            <w:pPr>
              <w:jc w:val="center"/>
            </w:pPr>
            <w:r>
              <w:t>1</w:t>
            </w:r>
          </w:p>
        </w:tc>
        <w:tc>
          <w:tcPr>
            <w:tcW w:w="2517" w:type="dxa"/>
          </w:tcPr>
          <w:p w14:paraId="6FE44538" w14:textId="65FD0B11" w:rsidR="00A12095" w:rsidRDefault="00A12095" w:rsidP="00A12095">
            <w:r>
              <w:t>Esecuzione</w:t>
            </w:r>
          </w:p>
        </w:tc>
        <w:tc>
          <w:tcPr>
            <w:tcW w:w="1594" w:type="dxa"/>
          </w:tcPr>
          <w:p w14:paraId="234055EE" w14:textId="7FB3BE0A" w:rsidR="00A12095" w:rsidRDefault="00A12095" w:rsidP="001D7971">
            <w:pPr>
              <w:jc w:val="center"/>
            </w:pPr>
            <w:r>
              <w:t>0</w:t>
            </w:r>
            <w:r w:rsidR="007A3FC9">
              <w:t xml:space="preserve"> %</w:t>
            </w:r>
          </w:p>
        </w:tc>
      </w:tr>
      <w:tr w:rsidR="001D7971" w14:paraId="62A66EEB" w14:textId="77777777" w:rsidTr="00786DD1">
        <w:trPr>
          <w:gridAfter w:val="1"/>
          <w:wAfter w:w="52" w:type="dxa"/>
        </w:trPr>
        <w:tc>
          <w:tcPr>
            <w:tcW w:w="1271" w:type="dxa"/>
          </w:tcPr>
          <w:p w14:paraId="22570B44" w14:textId="0C39993F" w:rsidR="001D7971" w:rsidRDefault="001D7971" w:rsidP="001D7971">
            <w:r w:rsidRPr="00DA759F">
              <w:t>2023-2025</w:t>
            </w:r>
          </w:p>
        </w:tc>
        <w:tc>
          <w:tcPr>
            <w:tcW w:w="4394" w:type="dxa"/>
          </w:tcPr>
          <w:p w14:paraId="2ADC240B" w14:textId="18B8C5B1" w:rsidR="001D7971" w:rsidRDefault="001D7971" w:rsidP="001D7971">
            <w:r w:rsidRPr="00DA759F">
              <w:t>Collegamento ferroviario Via dell’Elettricità - Montesyndial</w:t>
            </w:r>
          </w:p>
        </w:tc>
        <w:tc>
          <w:tcPr>
            <w:tcW w:w="2234" w:type="dxa"/>
          </w:tcPr>
          <w:p w14:paraId="5A5F8419" w14:textId="5DD25644" w:rsidR="001D7971" w:rsidRDefault="007A3FC9" w:rsidP="001D7971">
            <w:pPr>
              <w:jc w:val="center"/>
            </w:pPr>
            <w:r w:rsidRPr="007A3FC9">
              <w:t>F77H22000310005</w:t>
            </w:r>
          </w:p>
        </w:tc>
        <w:tc>
          <w:tcPr>
            <w:tcW w:w="1877" w:type="dxa"/>
          </w:tcPr>
          <w:p w14:paraId="1D5BA593" w14:textId="456E1666" w:rsidR="001D7971" w:rsidRDefault="007A3FC9" w:rsidP="001D7971">
            <w:pPr>
              <w:jc w:val="center"/>
            </w:pPr>
            <w:r>
              <w:t>10,5</w:t>
            </w:r>
          </w:p>
        </w:tc>
        <w:tc>
          <w:tcPr>
            <w:tcW w:w="2517" w:type="dxa"/>
          </w:tcPr>
          <w:p w14:paraId="5FEBC0DB" w14:textId="3082E04F" w:rsidR="001D7971" w:rsidRDefault="001D7971" w:rsidP="001D7971">
            <w:r>
              <w:t>Progettazione di fattibilità tecnico economica</w:t>
            </w:r>
          </w:p>
        </w:tc>
        <w:tc>
          <w:tcPr>
            <w:tcW w:w="1594" w:type="dxa"/>
          </w:tcPr>
          <w:p w14:paraId="72528432" w14:textId="4C5B865D" w:rsidR="001D7971" w:rsidRDefault="001D7971" w:rsidP="001D7971">
            <w:pPr>
              <w:jc w:val="center"/>
            </w:pPr>
            <w:r w:rsidRPr="007C4BED">
              <w:t>0</w:t>
            </w:r>
            <w:r w:rsidR="007A3FC9">
              <w:t xml:space="preserve"> %</w:t>
            </w:r>
          </w:p>
        </w:tc>
      </w:tr>
      <w:tr w:rsidR="001D7971" w14:paraId="2633379F" w14:textId="77777777" w:rsidTr="00786DD1">
        <w:trPr>
          <w:gridAfter w:val="1"/>
          <w:wAfter w:w="52" w:type="dxa"/>
        </w:trPr>
        <w:tc>
          <w:tcPr>
            <w:tcW w:w="1271" w:type="dxa"/>
          </w:tcPr>
          <w:p w14:paraId="4ABDFED3" w14:textId="6D2F55B0" w:rsidR="001D7971" w:rsidRDefault="001D7971" w:rsidP="001D7971">
            <w:r w:rsidRPr="002860D8">
              <w:t>2023-2025</w:t>
            </w:r>
          </w:p>
        </w:tc>
        <w:tc>
          <w:tcPr>
            <w:tcW w:w="4394" w:type="dxa"/>
          </w:tcPr>
          <w:p w14:paraId="76F7E1FE" w14:textId="4BF73CDE" w:rsidR="001D7971" w:rsidRDefault="001D7971" w:rsidP="001D7971">
            <w:r w:rsidRPr="002860D8">
              <w:t>Piattaforma intermodale</w:t>
            </w:r>
          </w:p>
        </w:tc>
        <w:tc>
          <w:tcPr>
            <w:tcW w:w="2234" w:type="dxa"/>
          </w:tcPr>
          <w:p w14:paraId="1EA5D01A" w14:textId="3E3979C5" w:rsidR="001D7971" w:rsidRDefault="007A3FC9" w:rsidP="001D7971">
            <w:pPr>
              <w:jc w:val="center"/>
            </w:pPr>
            <w:r w:rsidRPr="007A3FC9">
              <w:t>F76G21001020005</w:t>
            </w:r>
          </w:p>
        </w:tc>
        <w:tc>
          <w:tcPr>
            <w:tcW w:w="1877" w:type="dxa"/>
          </w:tcPr>
          <w:p w14:paraId="5A2D2E9D" w14:textId="5634B672" w:rsidR="001D7971" w:rsidRDefault="007A3FC9" w:rsidP="001D7971">
            <w:pPr>
              <w:jc w:val="center"/>
            </w:pPr>
            <w:r>
              <w:t>55</w:t>
            </w:r>
          </w:p>
        </w:tc>
        <w:tc>
          <w:tcPr>
            <w:tcW w:w="2517" w:type="dxa"/>
          </w:tcPr>
          <w:p w14:paraId="12622D95" w14:textId="6F369F86" w:rsidR="001D7971" w:rsidRDefault="001D7971" w:rsidP="001D7971">
            <w:r>
              <w:t>Progettazione di fattibilità tecnico economica</w:t>
            </w:r>
          </w:p>
        </w:tc>
        <w:tc>
          <w:tcPr>
            <w:tcW w:w="1594" w:type="dxa"/>
          </w:tcPr>
          <w:p w14:paraId="5B7B59DC" w14:textId="6CB9AFB8" w:rsidR="001D7971" w:rsidRDefault="001D7971" w:rsidP="001D7971">
            <w:pPr>
              <w:jc w:val="center"/>
            </w:pPr>
            <w:r w:rsidRPr="007C4BED">
              <w:t>0</w:t>
            </w:r>
            <w:r w:rsidR="007A3FC9">
              <w:t xml:space="preserve"> %</w:t>
            </w:r>
          </w:p>
        </w:tc>
      </w:tr>
      <w:tr w:rsidR="00A12095" w14:paraId="7D02FC09" w14:textId="77777777" w:rsidTr="00786DD1">
        <w:trPr>
          <w:gridAfter w:val="1"/>
          <w:wAfter w:w="52" w:type="dxa"/>
        </w:trPr>
        <w:tc>
          <w:tcPr>
            <w:tcW w:w="1271" w:type="dxa"/>
          </w:tcPr>
          <w:p w14:paraId="0B9B72E2" w14:textId="67B7E122" w:rsidR="00A12095" w:rsidRDefault="00A12095" w:rsidP="00A12095">
            <w:r w:rsidRPr="00D0137C">
              <w:t>2023-2025</w:t>
            </w:r>
          </w:p>
        </w:tc>
        <w:tc>
          <w:tcPr>
            <w:tcW w:w="4394" w:type="dxa"/>
          </w:tcPr>
          <w:p w14:paraId="275A4718" w14:textId="1444BE7B" w:rsidR="00A12095" w:rsidRDefault="00A12095" w:rsidP="00A12095">
            <w:r w:rsidRPr="00D0137C">
              <w:t xml:space="preserve">Nuovo accordo quadro manutenzione canali Venezia e Chioggia </w:t>
            </w:r>
          </w:p>
        </w:tc>
        <w:tc>
          <w:tcPr>
            <w:tcW w:w="2234" w:type="dxa"/>
          </w:tcPr>
          <w:p w14:paraId="4D662B33" w14:textId="7BAE16EB" w:rsidR="00A12095" w:rsidRDefault="001D7971" w:rsidP="001D7971">
            <w:pPr>
              <w:jc w:val="center"/>
            </w:pPr>
            <w:r w:rsidRPr="001D7971">
              <w:t>F78E22000120005</w:t>
            </w:r>
          </w:p>
        </w:tc>
        <w:tc>
          <w:tcPr>
            <w:tcW w:w="1877" w:type="dxa"/>
          </w:tcPr>
          <w:p w14:paraId="6394284E" w14:textId="74B6626E" w:rsidR="00A12095" w:rsidRDefault="001D7971" w:rsidP="001D7971">
            <w:pPr>
              <w:jc w:val="center"/>
            </w:pPr>
            <w:r>
              <w:t>15,5</w:t>
            </w:r>
          </w:p>
        </w:tc>
        <w:tc>
          <w:tcPr>
            <w:tcW w:w="2517" w:type="dxa"/>
          </w:tcPr>
          <w:p w14:paraId="45DB1DF0" w14:textId="10385F3A" w:rsidR="00A12095" w:rsidRDefault="00786DD1" w:rsidP="00A12095">
            <w:r>
              <w:t>Esecuzione</w:t>
            </w:r>
          </w:p>
        </w:tc>
        <w:tc>
          <w:tcPr>
            <w:tcW w:w="1594" w:type="dxa"/>
          </w:tcPr>
          <w:p w14:paraId="021865B8" w14:textId="6E005C03" w:rsidR="00A12095" w:rsidRPr="00786DD1" w:rsidRDefault="008F1D1C" w:rsidP="001D7971">
            <w:pPr>
              <w:jc w:val="center"/>
              <w:rPr>
                <w:highlight w:val="yellow"/>
              </w:rPr>
            </w:pPr>
            <w:r w:rsidRPr="00DD2021">
              <w:t>11</w:t>
            </w:r>
            <w:r w:rsidR="007A3FC9" w:rsidRPr="00DD2021">
              <w:t xml:space="preserve"> </w:t>
            </w:r>
            <w:r w:rsidR="00786DD1" w:rsidRPr="00DD2021">
              <w:t>%</w:t>
            </w:r>
          </w:p>
        </w:tc>
      </w:tr>
      <w:tr w:rsidR="00A12095" w14:paraId="21E0911F" w14:textId="77777777" w:rsidTr="00786DD1">
        <w:trPr>
          <w:gridAfter w:val="1"/>
          <w:wAfter w:w="52" w:type="dxa"/>
        </w:trPr>
        <w:tc>
          <w:tcPr>
            <w:tcW w:w="1271" w:type="dxa"/>
          </w:tcPr>
          <w:p w14:paraId="55708FEA" w14:textId="4E7E156A" w:rsidR="00A12095" w:rsidRDefault="00A12095" w:rsidP="00A12095">
            <w:r w:rsidRPr="00AF17DA">
              <w:t>2022-2024</w:t>
            </w:r>
          </w:p>
        </w:tc>
        <w:tc>
          <w:tcPr>
            <w:tcW w:w="4394" w:type="dxa"/>
          </w:tcPr>
          <w:p w14:paraId="455F980A" w14:textId="560865F6" w:rsidR="00A12095" w:rsidRDefault="00A12095" w:rsidP="00A12095">
            <w:r w:rsidRPr="00AF17DA">
              <w:t>Opere di manutenzione e ripristino per la protezione e la conservazione nelle aree di bordo del canale Malamocco Marghera tratto curva San Leonardo e Fusina</w:t>
            </w:r>
          </w:p>
        </w:tc>
        <w:tc>
          <w:tcPr>
            <w:tcW w:w="2234" w:type="dxa"/>
          </w:tcPr>
          <w:p w14:paraId="7F58991C" w14:textId="629601ED" w:rsidR="00A12095" w:rsidRDefault="007A3FC9" w:rsidP="001D7971">
            <w:pPr>
              <w:jc w:val="center"/>
            </w:pPr>
            <w:r w:rsidRPr="007A3FC9">
              <w:t>F72E18000190005</w:t>
            </w:r>
          </w:p>
        </w:tc>
        <w:tc>
          <w:tcPr>
            <w:tcW w:w="1877" w:type="dxa"/>
          </w:tcPr>
          <w:p w14:paraId="04F6D371" w14:textId="1AA1ADBD" w:rsidR="00A12095" w:rsidRDefault="007A3FC9" w:rsidP="001D7971">
            <w:pPr>
              <w:jc w:val="center"/>
            </w:pPr>
            <w:r>
              <w:t>23,5</w:t>
            </w:r>
          </w:p>
        </w:tc>
        <w:tc>
          <w:tcPr>
            <w:tcW w:w="2517" w:type="dxa"/>
          </w:tcPr>
          <w:p w14:paraId="0C1A4ABB" w14:textId="66A85BDD" w:rsidR="00A12095" w:rsidRDefault="00786DD1" w:rsidP="00A12095">
            <w:r>
              <w:t>Esecuzione</w:t>
            </w:r>
          </w:p>
        </w:tc>
        <w:tc>
          <w:tcPr>
            <w:tcW w:w="1594" w:type="dxa"/>
          </w:tcPr>
          <w:p w14:paraId="67B18FA5" w14:textId="47273FEB" w:rsidR="00A12095" w:rsidRDefault="00DD2021" w:rsidP="001D7971">
            <w:pPr>
              <w:jc w:val="center"/>
            </w:pPr>
            <w:r>
              <w:t xml:space="preserve">30 </w:t>
            </w:r>
            <w:r w:rsidR="00786DD1">
              <w:t>%</w:t>
            </w:r>
          </w:p>
        </w:tc>
      </w:tr>
      <w:tr w:rsidR="00A12095" w14:paraId="3D754B1F" w14:textId="77777777" w:rsidTr="00786DD1">
        <w:trPr>
          <w:gridAfter w:val="1"/>
          <w:wAfter w:w="52" w:type="dxa"/>
        </w:trPr>
        <w:tc>
          <w:tcPr>
            <w:tcW w:w="1271" w:type="dxa"/>
          </w:tcPr>
          <w:p w14:paraId="7BEDB557" w14:textId="1B3C8222" w:rsidR="00A12095" w:rsidRDefault="00A12095" w:rsidP="00A12095">
            <w:r w:rsidRPr="00AF17DA">
              <w:t>2022-2024</w:t>
            </w:r>
          </w:p>
        </w:tc>
        <w:tc>
          <w:tcPr>
            <w:tcW w:w="4394" w:type="dxa"/>
          </w:tcPr>
          <w:p w14:paraId="456FC882" w14:textId="7B591E2D" w:rsidR="00A12095" w:rsidRDefault="00A12095" w:rsidP="00A12095">
            <w:r w:rsidRPr="00AF17DA">
              <w:t>Adeguamento ferroviario e stradale del nodo di via della Chimica a porto Marghera</w:t>
            </w:r>
          </w:p>
        </w:tc>
        <w:tc>
          <w:tcPr>
            <w:tcW w:w="2234" w:type="dxa"/>
          </w:tcPr>
          <w:p w14:paraId="6C6BFFD6" w14:textId="52B916F7" w:rsidR="00A12095" w:rsidRDefault="007A3FC9" w:rsidP="001D7971">
            <w:pPr>
              <w:jc w:val="center"/>
            </w:pPr>
            <w:r w:rsidRPr="007A3FC9">
              <w:t>F71B21003920001</w:t>
            </w:r>
          </w:p>
        </w:tc>
        <w:tc>
          <w:tcPr>
            <w:tcW w:w="1877" w:type="dxa"/>
          </w:tcPr>
          <w:p w14:paraId="0642A211" w14:textId="4A38AA89" w:rsidR="00A12095" w:rsidRDefault="007F3A35" w:rsidP="001D7971">
            <w:pPr>
              <w:jc w:val="center"/>
            </w:pPr>
            <w:r>
              <w:t>12</w:t>
            </w:r>
          </w:p>
        </w:tc>
        <w:tc>
          <w:tcPr>
            <w:tcW w:w="2517" w:type="dxa"/>
          </w:tcPr>
          <w:p w14:paraId="45501A40" w14:textId="1BA909CA" w:rsidR="00A12095" w:rsidRDefault="00786DD1" w:rsidP="00A12095">
            <w:r>
              <w:t>Esecuzione</w:t>
            </w:r>
          </w:p>
        </w:tc>
        <w:tc>
          <w:tcPr>
            <w:tcW w:w="1594" w:type="dxa"/>
          </w:tcPr>
          <w:p w14:paraId="2D0BEC4F" w14:textId="02982CD4" w:rsidR="00A12095" w:rsidRDefault="007A3FC9" w:rsidP="001D7971">
            <w:pPr>
              <w:jc w:val="center"/>
            </w:pPr>
            <w:r>
              <w:t xml:space="preserve">28 </w:t>
            </w:r>
            <w:r w:rsidR="00786DD1">
              <w:t>%</w:t>
            </w:r>
          </w:p>
        </w:tc>
      </w:tr>
      <w:tr w:rsidR="00A12095" w14:paraId="5D9C8369" w14:textId="77777777" w:rsidTr="00786DD1">
        <w:trPr>
          <w:gridAfter w:val="1"/>
          <w:wAfter w:w="52" w:type="dxa"/>
        </w:trPr>
        <w:tc>
          <w:tcPr>
            <w:tcW w:w="1271" w:type="dxa"/>
          </w:tcPr>
          <w:p w14:paraId="280D3B04" w14:textId="24E79DA9" w:rsidR="00A12095" w:rsidRDefault="00A12095" w:rsidP="00A12095">
            <w:r w:rsidRPr="00AF17DA">
              <w:t>2022-2024</w:t>
            </w:r>
          </w:p>
        </w:tc>
        <w:tc>
          <w:tcPr>
            <w:tcW w:w="4394" w:type="dxa"/>
          </w:tcPr>
          <w:p w14:paraId="5B54A403" w14:textId="649812DE" w:rsidR="00A12095" w:rsidRDefault="00A12095" w:rsidP="00A12095">
            <w:r w:rsidRPr="00AF17DA">
              <w:t>Porto d'altura - Nuovo Terminal Container Montesyndial</w:t>
            </w:r>
          </w:p>
        </w:tc>
        <w:tc>
          <w:tcPr>
            <w:tcW w:w="2234" w:type="dxa"/>
          </w:tcPr>
          <w:p w14:paraId="5924F010" w14:textId="4A64ED34" w:rsidR="00A12095" w:rsidRDefault="00786DD1" w:rsidP="001D7971">
            <w:pPr>
              <w:jc w:val="center"/>
            </w:pPr>
            <w:r w:rsidRPr="00786DD1">
              <w:t>F71H11000090001</w:t>
            </w:r>
          </w:p>
        </w:tc>
        <w:tc>
          <w:tcPr>
            <w:tcW w:w="1877" w:type="dxa"/>
          </w:tcPr>
          <w:p w14:paraId="137DE04F" w14:textId="77777777" w:rsidR="00A12095" w:rsidRDefault="007A3FC9" w:rsidP="001D7971">
            <w:pPr>
              <w:jc w:val="center"/>
            </w:pPr>
            <w:r>
              <w:t>18</w:t>
            </w:r>
            <w:r w:rsidR="00EC1D85">
              <w:t>4</w:t>
            </w:r>
          </w:p>
          <w:p w14:paraId="791A8201" w14:textId="24B8CA4F" w:rsidR="00EC1D85" w:rsidRDefault="00EC1D85" w:rsidP="001D7971">
            <w:pPr>
              <w:jc w:val="center"/>
            </w:pPr>
          </w:p>
        </w:tc>
        <w:tc>
          <w:tcPr>
            <w:tcW w:w="2517" w:type="dxa"/>
          </w:tcPr>
          <w:p w14:paraId="08FA6BA9" w14:textId="399AA9A6" w:rsidR="00A12095" w:rsidRDefault="00786DD1" w:rsidP="00A12095">
            <w:r>
              <w:t>Esecuzione</w:t>
            </w:r>
          </w:p>
        </w:tc>
        <w:tc>
          <w:tcPr>
            <w:tcW w:w="1594" w:type="dxa"/>
          </w:tcPr>
          <w:p w14:paraId="0A00D949" w14:textId="540A8361" w:rsidR="00A12095" w:rsidRDefault="00DD2021" w:rsidP="001D7971">
            <w:pPr>
              <w:jc w:val="center"/>
            </w:pPr>
            <w:r>
              <w:t xml:space="preserve"> 12 </w:t>
            </w:r>
            <w:r w:rsidR="00786DD1">
              <w:t>%</w:t>
            </w:r>
          </w:p>
        </w:tc>
      </w:tr>
      <w:bookmarkEnd w:id="0"/>
    </w:tbl>
    <w:p w14:paraId="5430E20D" w14:textId="725CE882" w:rsidR="00FF3B59" w:rsidRDefault="00FF3B59" w:rsidP="00024E53">
      <w:pPr>
        <w:spacing w:after="0" w:line="240" w:lineRule="auto"/>
      </w:pPr>
    </w:p>
    <w:p w14:paraId="28B9578A" w14:textId="357AAD3D" w:rsidR="007C4603" w:rsidRDefault="007C4603"/>
    <w:p w14:paraId="3E54DECB" w14:textId="58F3DF39" w:rsidR="00CC52F1" w:rsidRDefault="00CC52F1"/>
    <w:sectPr w:rsidR="00CC52F1" w:rsidSect="00906CFA"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8A"/>
    <w:rsid w:val="00024E53"/>
    <w:rsid w:val="00053A72"/>
    <w:rsid w:val="000E7232"/>
    <w:rsid w:val="001D7971"/>
    <w:rsid w:val="00203570"/>
    <w:rsid w:val="00280159"/>
    <w:rsid w:val="002F3F2D"/>
    <w:rsid w:val="00374498"/>
    <w:rsid w:val="00566F05"/>
    <w:rsid w:val="0057073F"/>
    <w:rsid w:val="00633376"/>
    <w:rsid w:val="00704BE3"/>
    <w:rsid w:val="007354E2"/>
    <w:rsid w:val="00786DD1"/>
    <w:rsid w:val="007A3FC9"/>
    <w:rsid w:val="007C4603"/>
    <w:rsid w:val="007F3A35"/>
    <w:rsid w:val="00870B8A"/>
    <w:rsid w:val="008F1D1C"/>
    <w:rsid w:val="00906CFA"/>
    <w:rsid w:val="0094134C"/>
    <w:rsid w:val="00A12095"/>
    <w:rsid w:val="00AC212F"/>
    <w:rsid w:val="00AC3AC7"/>
    <w:rsid w:val="00B20CBD"/>
    <w:rsid w:val="00C7075B"/>
    <w:rsid w:val="00CC52F1"/>
    <w:rsid w:val="00CF3A6C"/>
    <w:rsid w:val="00CF64A3"/>
    <w:rsid w:val="00D927DF"/>
    <w:rsid w:val="00DB4CD5"/>
    <w:rsid w:val="00DD2021"/>
    <w:rsid w:val="00DF6334"/>
    <w:rsid w:val="00E16572"/>
    <w:rsid w:val="00E27397"/>
    <w:rsid w:val="00E74C8C"/>
    <w:rsid w:val="00EB5E5C"/>
    <w:rsid w:val="00EC1D85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8912"/>
  <w15:docId w15:val="{269CE2AD-0E39-4651-9909-398BF3B3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Buffi Adriano</dc:creator>
  <cp:lastModifiedBy>Giovanni Terranova</cp:lastModifiedBy>
  <cp:revision>3</cp:revision>
  <cp:lastPrinted>2019-03-12T11:23:00Z</cp:lastPrinted>
  <dcterms:created xsi:type="dcterms:W3CDTF">2025-04-09T10:09:00Z</dcterms:created>
  <dcterms:modified xsi:type="dcterms:W3CDTF">2025-04-09T10:10:00Z</dcterms:modified>
</cp:coreProperties>
</file>